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 сентября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3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исполняющий обязанности мирового судьи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Ханты-Мансийского судебного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 xml:space="preserve">Никитина </w:t>
      </w:r>
      <w:r>
        <w:rPr>
          <w:rStyle w:val="cat-UserDefinedgrp-32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0rplc-7"/>
          <w:rFonts w:ascii="Times New Roman" w:eastAsia="Times New Roman" w:hAnsi="Times New Roman" w:cs="Times New Roman"/>
          <w:sz w:val="28"/>
          <w:szCs w:val="28"/>
        </w:rPr>
        <w:t>...</w:t>
      </w:r>
      <w:r>
        <w:rPr>
          <w:rStyle w:val="cat-PassportDatagrp-21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работающего,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31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9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5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Style w:val="cat-Addressgrp-3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3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государственный регистрационный знак </w:t>
      </w:r>
      <w:r>
        <w:rPr>
          <w:rStyle w:val="cat-UserDefinedgrp-33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6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Определением мирового судьи судебного участка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Тобольского </w:t>
      </w:r>
      <w:r>
        <w:rPr>
          <w:rFonts w:ascii="Times New Roman" w:eastAsia="Times New Roman" w:hAnsi="Times New Roman" w:cs="Times New Roman"/>
          <w:sz w:val="28"/>
          <w:szCs w:val="28"/>
        </w:rPr>
        <w:t xml:space="preserve">судебного района </w:t>
      </w:r>
      <w:r>
        <w:rPr>
          <w:rStyle w:val="cat-Addressgrp-5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15.08</w:t>
      </w:r>
      <w:r>
        <w:rPr>
          <w:rFonts w:ascii="Times New Roman" w:eastAsia="Times New Roman" w:hAnsi="Times New Roman" w:cs="Times New Roman"/>
          <w:sz w:val="28"/>
          <w:szCs w:val="28"/>
        </w:rPr>
        <w:t xml:space="preserve">.2025 ходатайство </w:t>
      </w:r>
      <w:r>
        <w:rPr>
          <w:rStyle w:val="cat-FIOgrp-16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рассмотрении дела по месту его жительства удовлетворено, дело об административном правонарушении передано на рассмотрение миро</w:t>
      </w:r>
      <w:r>
        <w:rPr>
          <w:rFonts w:ascii="Times New Roman" w:eastAsia="Times New Roman" w:hAnsi="Times New Roman" w:cs="Times New Roman"/>
          <w:sz w:val="28"/>
          <w:szCs w:val="28"/>
        </w:rPr>
        <w:t>вому судье судебного участка № 3</w:t>
      </w:r>
      <w:r>
        <w:rPr>
          <w:rFonts w:ascii="Times New Roman" w:eastAsia="Times New Roman" w:hAnsi="Times New Roman" w:cs="Times New Roman"/>
          <w:sz w:val="28"/>
          <w:szCs w:val="28"/>
        </w:rPr>
        <w:t xml:space="preserve"> Ханты-Мансийского судебного района </w:t>
      </w:r>
      <w:r>
        <w:rPr>
          <w:rStyle w:val="cat-Addressgrp-4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подведомственности.</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ч.5 ст.4.5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уполномоченному рассматривать дело, по месту жительства лица, в отношении которого ведется производство по делу об а</w:t>
      </w:r>
      <w:r>
        <w:rPr>
          <w:rFonts w:ascii="Times New Roman" w:eastAsia="Times New Roman" w:hAnsi="Times New Roman" w:cs="Times New Roman"/>
          <w:sz w:val="28"/>
          <w:szCs w:val="28"/>
        </w:rPr>
        <w:t>дминистративном правонарушении.</w:t>
      </w:r>
    </w:p>
    <w:p>
      <w:pPr>
        <w:spacing w:before="0" w:after="0"/>
        <w:ind w:firstLine="709"/>
        <w:jc w:val="both"/>
        <w:rPr>
          <w:sz w:val="28"/>
          <w:szCs w:val="28"/>
        </w:rPr>
      </w:pPr>
      <w:r>
        <w:rPr>
          <w:rStyle w:val="cat-FIOgrp-15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6rplc-25"/>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материалы дела, мировой 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6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72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231692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составленным с участием </w:t>
      </w:r>
      <w:r>
        <w:rPr>
          <w:rStyle w:val="cat-FIOgrp-16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72 АО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560933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об отстранении </w:t>
      </w:r>
      <w:r>
        <w:rPr>
          <w:rStyle w:val="cat-FIOgrp-16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5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резкое изменение окраски кожных покровов лица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72 ВТ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265222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отрицательный результат определения этанола в выдыхаемом воздухе - 0,00 мг/л</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72 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452584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о направлении </w:t>
      </w:r>
      <w:r>
        <w:rPr>
          <w:rStyle w:val="cat-FIOgrp-16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5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72 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420081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ГИБДД УМВД России по </w:t>
      </w:r>
      <w:r>
        <w:rPr>
          <w:rStyle w:val="cat-Addressgrp-6rplc-3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05.08</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6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6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5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1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29rplc-4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5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Обстоятельств, </w:t>
      </w:r>
      <w:r>
        <w:rPr>
          <w:rFonts w:ascii="Times New Roman" w:eastAsia="Times New Roman" w:hAnsi="Times New Roman" w:cs="Times New Roman"/>
          <w:sz w:val="28"/>
          <w:szCs w:val="28"/>
        </w:rPr>
        <w:t xml:space="preserve">смягчающих и </w:t>
      </w:r>
      <w:r>
        <w:rPr>
          <w:rFonts w:ascii="Times New Roman" w:eastAsia="Times New Roman" w:hAnsi="Times New Roman" w:cs="Times New Roman"/>
          <w:sz w:val="28"/>
          <w:szCs w:val="28"/>
        </w:rPr>
        <w:t>отягчающих</w:t>
      </w:r>
      <w:r>
        <w:rPr>
          <w:rFonts w:ascii="Times New Roman" w:eastAsia="Times New Roman" w:hAnsi="Times New Roman" w:cs="Times New Roman"/>
          <w:sz w:val="28"/>
          <w:szCs w:val="28"/>
        </w:rPr>
        <w:t xml:space="preserve"> административную</w:t>
      </w:r>
      <w:r>
        <w:rPr>
          <w:rFonts w:ascii="Times New Roman" w:eastAsia="Times New Roman" w:hAnsi="Times New Roman" w:cs="Times New Roman"/>
          <w:sz w:val="28"/>
          <w:szCs w:val="28"/>
        </w:rPr>
        <w:t xml:space="preserve"> ответственность судом</w:t>
      </w:r>
      <w:r>
        <w:rPr>
          <w:rFonts w:ascii="Times New Roman" w:eastAsia="Times New Roman" w:hAnsi="Times New Roman" w:cs="Times New Roman"/>
          <w:sz w:val="28"/>
          <w:szCs w:val="28"/>
        </w:rPr>
        <w:t xml:space="preserve"> не установлено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0"/>
        <w:ind w:firstLine="708"/>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4rplc-47"/>
          <w:rFonts w:ascii="Times New Roman" w:eastAsia="Times New Roman" w:hAnsi="Times New Roman" w:cs="Times New Roman"/>
          <w:sz w:val="28"/>
          <w:szCs w:val="28"/>
        </w:rPr>
        <w:t>фио</w:t>
      </w:r>
      <w:r>
        <w:rPr>
          <w:rStyle w:val="cat-UserDefinedgrp-32rplc-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20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7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w:t>
      </w:r>
      <w:r>
        <w:rPr>
          <w:rStyle w:val="cat-Addressgrp-6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8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«Тобольский»</w:t>
      </w:r>
      <w:r>
        <w:rPr>
          <w:rFonts w:ascii="Times New Roman" w:eastAsia="Times New Roman" w:hAnsi="Times New Roman" w:cs="Times New Roman"/>
          <w:sz w:val="28"/>
          <w:szCs w:val="28"/>
        </w:rPr>
        <w:t>) ОКТМО 718</w:t>
      </w:r>
      <w:r>
        <w:rPr>
          <w:rFonts w:ascii="Times New Roman" w:eastAsia="Times New Roman" w:hAnsi="Times New Roman" w:cs="Times New Roman"/>
          <w:sz w:val="28"/>
          <w:szCs w:val="28"/>
        </w:rPr>
        <w:t>71</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ИНН </w:t>
      </w:r>
      <w:r>
        <w:rPr>
          <w:rFonts w:ascii="Times New Roman" w:eastAsia="Times New Roman" w:hAnsi="Times New Roman" w:cs="Times New Roman"/>
          <w:sz w:val="28"/>
          <w:szCs w:val="28"/>
        </w:rPr>
        <w:t>7206044276</w:t>
      </w:r>
      <w:r>
        <w:rPr>
          <w:rFonts w:ascii="Times New Roman" w:eastAsia="Times New Roman" w:hAnsi="Times New Roman" w:cs="Times New Roman"/>
          <w:sz w:val="28"/>
          <w:szCs w:val="28"/>
        </w:rPr>
        <w:t xml:space="preserve"> КПП </w:t>
      </w:r>
      <w:r>
        <w:rPr>
          <w:rFonts w:ascii="Times New Roman" w:eastAsia="Times New Roman" w:hAnsi="Times New Roman" w:cs="Times New Roman"/>
          <w:sz w:val="28"/>
          <w:szCs w:val="28"/>
        </w:rPr>
        <w:t>720601001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40102810945370000060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банк получателя </w:t>
      </w:r>
      <w:r>
        <w:rPr>
          <w:rFonts w:ascii="Times New Roman" w:eastAsia="Times New Roman" w:hAnsi="Times New Roman" w:cs="Times New Roman"/>
          <w:sz w:val="28"/>
          <w:szCs w:val="28"/>
        </w:rPr>
        <w:t>отделение Тюмень банка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России//УФК по </w:t>
      </w:r>
      <w:r>
        <w:rPr>
          <w:rStyle w:val="cat-Addressgrp-7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БИК </w:t>
      </w:r>
      <w:r>
        <w:rPr>
          <w:rFonts w:ascii="Times New Roman" w:eastAsia="Times New Roman" w:hAnsi="Times New Roman" w:cs="Times New Roman"/>
          <w:sz w:val="28"/>
          <w:szCs w:val="28"/>
        </w:rPr>
        <w:t>017102101</w:t>
      </w:r>
      <w:r>
        <w:rPr>
          <w:rFonts w:ascii="Times New Roman" w:eastAsia="Times New Roman" w:hAnsi="Times New Roman" w:cs="Times New Roman"/>
          <w:sz w:val="28"/>
          <w:szCs w:val="28"/>
        </w:rPr>
        <w:t xml:space="preserve"> УИН </w:t>
      </w:r>
      <w:r>
        <w:rPr>
          <w:rFonts w:ascii="Times New Roman" w:eastAsia="Times New Roman" w:hAnsi="Times New Roman" w:cs="Times New Roman"/>
          <w:sz w:val="28"/>
          <w:szCs w:val="28"/>
        </w:rPr>
        <w:t>18811601123010001140</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9rplc-59"/>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9rplc-60"/>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59634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3rplc-3">
    <w:name w:val="cat-FIO grp-13 rplc-3"/>
    <w:basedOn w:val="DefaultParagraphFont"/>
  </w:style>
  <w:style w:type="character" w:customStyle="1" w:styleId="cat-Addressgrp-1rplc-4">
    <w:name w:val="cat-Address grp-1 rplc-4"/>
    <w:basedOn w:val="DefaultParagraphFont"/>
  </w:style>
  <w:style w:type="character" w:customStyle="1" w:styleId="cat-UserDefinedgrp-32rplc-6">
    <w:name w:val="cat-UserDefined grp-32 rplc-6"/>
    <w:basedOn w:val="DefaultParagraphFont"/>
  </w:style>
  <w:style w:type="character" w:customStyle="1" w:styleId="cat-ExternalSystemDefinedgrp-30rplc-7">
    <w:name w:val="cat-ExternalSystemDefined grp-30 rplc-7"/>
    <w:basedOn w:val="DefaultParagraphFont"/>
  </w:style>
  <w:style w:type="character" w:customStyle="1" w:styleId="cat-PassportDatagrp-21rplc-8">
    <w:name w:val="cat-PassportData grp-21 rplc-8"/>
    <w:basedOn w:val="DefaultParagraphFont"/>
  </w:style>
  <w:style w:type="character" w:customStyle="1" w:styleId="cat-Addressgrp-2rplc-9">
    <w:name w:val="cat-Address grp-2 rplc-9"/>
    <w:basedOn w:val="DefaultParagraphFont"/>
  </w:style>
  <w:style w:type="character" w:customStyle="1" w:styleId="cat-ExternalSystemDefinedgrp-31rplc-10">
    <w:name w:val="cat-ExternalSystemDefined grp-31 rplc-10"/>
    <w:basedOn w:val="DefaultParagraphFont"/>
  </w:style>
  <w:style w:type="character" w:customStyle="1" w:styleId="cat-ExternalSystemDefinedgrp-29rplc-11">
    <w:name w:val="cat-ExternalSystemDefined grp-29 rplc-11"/>
    <w:basedOn w:val="DefaultParagraphFont"/>
  </w:style>
  <w:style w:type="character" w:customStyle="1" w:styleId="cat-FIOgrp-15rplc-12">
    <w:name w:val="cat-FIO grp-15 rplc-12"/>
    <w:basedOn w:val="DefaultParagraphFont"/>
  </w:style>
  <w:style w:type="character" w:customStyle="1" w:styleId="cat-Addressgrp-3rplc-15">
    <w:name w:val="cat-Address grp-3 rplc-15"/>
    <w:basedOn w:val="DefaultParagraphFont"/>
  </w:style>
  <w:style w:type="character" w:customStyle="1" w:styleId="cat-CarMakeModelgrp-23rplc-16">
    <w:name w:val="cat-CarMakeModel grp-23 rplc-16"/>
    <w:basedOn w:val="DefaultParagraphFont"/>
  </w:style>
  <w:style w:type="character" w:customStyle="1" w:styleId="cat-UserDefinedgrp-33rplc-17">
    <w:name w:val="cat-UserDefined grp-33 rplc-17"/>
    <w:basedOn w:val="DefaultParagraphFont"/>
  </w:style>
  <w:style w:type="character" w:customStyle="1" w:styleId="cat-FIOgrp-16rplc-19">
    <w:name w:val="cat-FIO grp-16 rplc-19"/>
    <w:basedOn w:val="DefaultParagraphFont"/>
  </w:style>
  <w:style w:type="character" w:customStyle="1" w:styleId="cat-Addressgrp-5rplc-20">
    <w:name w:val="cat-Address grp-5 rplc-20"/>
    <w:basedOn w:val="DefaultParagraphFont"/>
  </w:style>
  <w:style w:type="character" w:customStyle="1" w:styleId="cat-FIOgrp-16rplc-22">
    <w:name w:val="cat-FIO grp-16 rplc-22"/>
    <w:basedOn w:val="DefaultParagraphFont"/>
  </w:style>
  <w:style w:type="character" w:customStyle="1" w:styleId="cat-Addressgrp-4rplc-23">
    <w:name w:val="cat-Address grp-4 rplc-23"/>
    <w:basedOn w:val="DefaultParagraphFont"/>
  </w:style>
  <w:style w:type="character" w:customStyle="1" w:styleId="cat-FIOgrp-15rplc-24">
    <w:name w:val="cat-FIO grp-15 rplc-24"/>
    <w:basedOn w:val="DefaultParagraphFont"/>
  </w:style>
  <w:style w:type="character" w:customStyle="1" w:styleId="cat-FIOgrp-16rplc-25">
    <w:name w:val="cat-FIO grp-16 rplc-25"/>
    <w:basedOn w:val="DefaultParagraphFont"/>
  </w:style>
  <w:style w:type="character" w:customStyle="1" w:styleId="cat-FIOgrp-16rplc-26">
    <w:name w:val="cat-FIO grp-16 rplc-26"/>
    <w:basedOn w:val="DefaultParagraphFont"/>
  </w:style>
  <w:style w:type="character" w:customStyle="1" w:styleId="cat-FIOgrp-15rplc-27">
    <w:name w:val="cat-FIO grp-15 rplc-27"/>
    <w:basedOn w:val="DefaultParagraphFont"/>
  </w:style>
  <w:style w:type="character" w:customStyle="1" w:styleId="cat-FIOgrp-16rplc-29">
    <w:name w:val="cat-FIO grp-16 rplc-29"/>
    <w:basedOn w:val="DefaultParagraphFont"/>
  </w:style>
  <w:style w:type="character" w:customStyle="1" w:styleId="cat-FIOgrp-16rplc-31">
    <w:name w:val="cat-FIO grp-16 rplc-31"/>
    <w:basedOn w:val="DefaultParagraphFont"/>
  </w:style>
  <w:style w:type="character" w:customStyle="1" w:styleId="cat-FIOgrp-15rplc-32">
    <w:name w:val="cat-FIO grp-15 rplc-32"/>
    <w:basedOn w:val="DefaultParagraphFont"/>
  </w:style>
  <w:style w:type="character" w:customStyle="1" w:styleId="cat-FIOgrp-16rplc-35">
    <w:name w:val="cat-FIO grp-16 rplc-35"/>
    <w:basedOn w:val="DefaultParagraphFont"/>
  </w:style>
  <w:style w:type="character" w:customStyle="1" w:styleId="cat-FIOgrp-15rplc-36">
    <w:name w:val="cat-FIO grp-15 rplc-36"/>
    <w:basedOn w:val="DefaultParagraphFont"/>
  </w:style>
  <w:style w:type="character" w:customStyle="1" w:styleId="cat-Addressgrp-6rplc-38">
    <w:name w:val="cat-Address grp-6 rplc-38"/>
    <w:basedOn w:val="DefaultParagraphFont"/>
  </w:style>
  <w:style w:type="character" w:customStyle="1" w:styleId="cat-FIOgrp-16rplc-40">
    <w:name w:val="cat-FIO grp-16 rplc-40"/>
    <w:basedOn w:val="DefaultParagraphFont"/>
  </w:style>
  <w:style w:type="character" w:customStyle="1" w:styleId="cat-FIOgrp-16rplc-41">
    <w:name w:val="cat-FIO grp-16 rplc-41"/>
    <w:basedOn w:val="DefaultParagraphFont"/>
  </w:style>
  <w:style w:type="character" w:customStyle="1" w:styleId="cat-FIOgrp-15rplc-42">
    <w:name w:val="cat-FIO grp-15 rplc-42"/>
    <w:basedOn w:val="DefaultParagraphFont"/>
  </w:style>
  <w:style w:type="character" w:customStyle="1" w:styleId="cat-ExternalSystemDefinedgrp-31rplc-43">
    <w:name w:val="cat-ExternalSystemDefined grp-31 rplc-43"/>
    <w:basedOn w:val="DefaultParagraphFont"/>
  </w:style>
  <w:style w:type="character" w:customStyle="1" w:styleId="cat-ExternalSystemDefinedgrp-29rplc-44">
    <w:name w:val="cat-ExternalSystemDefined grp-29 rplc-44"/>
    <w:basedOn w:val="DefaultParagraphFont"/>
  </w:style>
  <w:style w:type="character" w:customStyle="1" w:styleId="cat-FIOgrp-15rplc-46">
    <w:name w:val="cat-FIO grp-15 rplc-46"/>
    <w:basedOn w:val="DefaultParagraphFont"/>
  </w:style>
  <w:style w:type="character" w:customStyle="1" w:styleId="cat-FIOgrp-14rplc-47">
    <w:name w:val="cat-FIO grp-14 rplc-47"/>
    <w:basedOn w:val="DefaultParagraphFont"/>
  </w:style>
  <w:style w:type="character" w:customStyle="1" w:styleId="cat-UserDefinedgrp-32rplc-48">
    <w:name w:val="cat-UserDefined grp-32 rplc-48"/>
    <w:basedOn w:val="DefaultParagraphFont"/>
  </w:style>
  <w:style w:type="character" w:customStyle="1" w:styleId="cat-Sumgrp-20rplc-49">
    <w:name w:val="cat-Sum grp-20 rplc-49"/>
    <w:basedOn w:val="DefaultParagraphFont"/>
  </w:style>
  <w:style w:type="character" w:customStyle="1" w:styleId="cat-FIOgrp-17rplc-51">
    <w:name w:val="cat-FIO grp-17 rplc-51"/>
    <w:basedOn w:val="DefaultParagraphFont"/>
  </w:style>
  <w:style w:type="character" w:customStyle="1" w:styleId="cat-Addressgrp-6rplc-52">
    <w:name w:val="cat-Address grp-6 rplc-52"/>
    <w:basedOn w:val="DefaultParagraphFont"/>
  </w:style>
  <w:style w:type="character" w:customStyle="1" w:styleId="cat-FIOgrp-18rplc-53">
    <w:name w:val="cat-FIO grp-18 rplc-53"/>
    <w:basedOn w:val="DefaultParagraphFont"/>
  </w:style>
  <w:style w:type="character" w:customStyle="1" w:styleId="cat-Addressgrp-7rplc-57">
    <w:name w:val="cat-Address grp-7 rplc-57"/>
    <w:basedOn w:val="DefaultParagraphFont"/>
  </w:style>
  <w:style w:type="character" w:customStyle="1" w:styleId="cat-FIOgrp-19rplc-59">
    <w:name w:val="cat-FIO grp-19 rplc-59"/>
    <w:basedOn w:val="DefaultParagraphFont"/>
  </w:style>
  <w:style w:type="character" w:customStyle="1" w:styleId="cat-FIOgrp-19rplc-60">
    <w:name w:val="cat-FIO grp-19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0ECB7F7-7C13-4122-9621-6BB65CFD329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